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81" w:rsidRPr="008D3E81" w:rsidRDefault="008D3E81" w:rsidP="008D3E81">
      <w:pPr>
        <w:jc w:val="center"/>
        <w:rPr>
          <w:rFonts w:ascii="Verdana" w:hAnsi="Verdana"/>
          <w:b/>
          <w:sz w:val="24"/>
        </w:rPr>
      </w:pPr>
      <w:proofErr w:type="spellStart"/>
      <w:r w:rsidRPr="008D3E81">
        <w:rPr>
          <w:rFonts w:ascii="Verdana" w:hAnsi="Verdana"/>
          <w:b/>
          <w:sz w:val="24"/>
        </w:rPr>
        <w:t>Вартість</w:t>
      </w:r>
      <w:proofErr w:type="spellEnd"/>
      <w:r w:rsidRPr="008D3E81">
        <w:rPr>
          <w:rFonts w:ascii="Verdana" w:hAnsi="Verdana"/>
          <w:b/>
          <w:sz w:val="24"/>
        </w:rPr>
        <w:t xml:space="preserve"> </w:t>
      </w:r>
      <w:proofErr w:type="spellStart"/>
      <w:r w:rsidRPr="008D3E81">
        <w:rPr>
          <w:rFonts w:ascii="Verdana" w:hAnsi="Verdana"/>
          <w:b/>
          <w:sz w:val="24"/>
        </w:rPr>
        <w:t>спортивних</w:t>
      </w:r>
      <w:proofErr w:type="spellEnd"/>
      <w:r w:rsidRPr="008D3E81">
        <w:rPr>
          <w:rFonts w:ascii="Verdana" w:hAnsi="Verdana"/>
          <w:b/>
          <w:sz w:val="24"/>
        </w:rPr>
        <w:t xml:space="preserve"> </w:t>
      </w:r>
      <w:proofErr w:type="spellStart"/>
      <w:r w:rsidRPr="008D3E81">
        <w:rPr>
          <w:rFonts w:ascii="Verdana" w:hAnsi="Verdana"/>
          <w:b/>
          <w:sz w:val="24"/>
        </w:rPr>
        <w:t>споруд</w:t>
      </w:r>
      <w:proofErr w:type="spellEnd"/>
    </w:p>
    <w:p w:rsidR="008D3E81" w:rsidRPr="008D3E81" w:rsidRDefault="008D3E81" w:rsidP="008D3E81">
      <w:pPr>
        <w:rPr>
          <w:rFonts w:ascii="Verdana" w:hAnsi="Verdana"/>
          <w:sz w:val="18"/>
          <w:szCs w:val="18"/>
          <w:lang w:val="uk-UA"/>
        </w:rPr>
      </w:pPr>
      <w:r w:rsidRPr="008D3E81">
        <w:rPr>
          <w:rFonts w:ascii="Verdana" w:hAnsi="Verdana"/>
          <w:sz w:val="18"/>
          <w:szCs w:val="18"/>
          <w:lang w:val="uk-UA"/>
        </w:rPr>
        <w:t xml:space="preserve">Додаткові послуги в </w:t>
      </w:r>
      <w:r w:rsidR="006D02E0">
        <w:rPr>
          <w:rFonts w:ascii="Verdana" w:hAnsi="Verdana"/>
          <w:sz w:val="18"/>
          <w:szCs w:val="18"/>
          <w:lang w:val="uk-UA"/>
        </w:rPr>
        <w:t>СОК</w:t>
      </w:r>
      <w:bookmarkStart w:id="0" w:name="_GoBack"/>
      <w:bookmarkEnd w:id="0"/>
      <w:r w:rsidRPr="008D3E81">
        <w:rPr>
          <w:rFonts w:ascii="Verdana" w:hAnsi="Verdana"/>
          <w:sz w:val="18"/>
          <w:szCs w:val="18"/>
          <w:lang w:val="uk-UA"/>
        </w:rPr>
        <w:t xml:space="preserve"> «</w:t>
      </w:r>
      <w:proofErr w:type="spellStart"/>
      <w:r w:rsidRPr="008D3E81">
        <w:rPr>
          <w:rFonts w:ascii="Verdana" w:hAnsi="Verdana"/>
          <w:sz w:val="18"/>
          <w:szCs w:val="18"/>
          <w:lang w:val="uk-UA"/>
        </w:rPr>
        <w:t>Камчія</w:t>
      </w:r>
      <w:proofErr w:type="spellEnd"/>
      <w:r w:rsidRPr="008D3E81">
        <w:rPr>
          <w:rFonts w:ascii="Verdana" w:hAnsi="Verdana"/>
          <w:sz w:val="18"/>
          <w:szCs w:val="18"/>
          <w:lang w:val="uk-UA"/>
        </w:rPr>
        <w:t>»</w:t>
      </w: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 xml:space="preserve"> Спортивний комплекс (басейни)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1557"/>
        <w:gridCol w:w="1278"/>
      </w:tblGrid>
      <w:tr w:rsidR="008D3E81" w:rsidRPr="008D3E81" w:rsidTr="008D3E81">
        <w:tc>
          <w:tcPr>
            <w:tcW w:w="4673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1557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278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Синхронне плавання (весь басейн + підводне озвучування)</w:t>
            </w:r>
          </w:p>
        </w:tc>
        <w:tc>
          <w:tcPr>
            <w:tcW w:w="1557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260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Водне поло (весь басейн + ігрове поле)</w:t>
            </w:r>
          </w:p>
        </w:tc>
        <w:tc>
          <w:tcPr>
            <w:tcW w:w="1557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260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Стрибки у воду (весь басейн)</w:t>
            </w:r>
          </w:p>
        </w:tc>
        <w:tc>
          <w:tcPr>
            <w:tcW w:w="1557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260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Плавання (весь басейн)</w:t>
            </w:r>
          </w:p>
        </w:tc>
        <w:tc>
          <w:tcPr>
            <w:tcW w:w="1557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260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Плавання (1 доріжка)</w:t>
            </w:r>
          </w:p>
        </w:tc>
        <w:tc>
          <w:tcPr>
            <w:tcW w:w="1557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3D0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35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>Закриті спортивні зали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1982"/>
        <w:gridCol w:w="1278"/>
      </w:tblGrid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Зала спортивної гімнастики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55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Зала боротьби / дзюдо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55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Фітнес-зала (з особи)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Сауна (з особи)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60 хв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10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Настільний теніс (з особи)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60 хв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10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Настільний теніс (з особи)</w:t>
            </w:r>
          </w:p>
        </w:tc>
        <w:tc>
          <w:tcPr>
            <w:tcW w:w="1982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278" w:type="dxa"/>
          </w:tcPr>
          <w:p w:rsidR="008D3E81" w:rsidRPr="008D3E81" w:rsidRDefault="008D3E81" w:rsidP="00846713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15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 xml:space="preserve"> Відкриті спортивні об'єкти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51"/>
        <w:gridCol w:w="1219"/>
        <w:gridCol w:w="1386"/>
      </w:tblGrid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Легкоатлетична доріжка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55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Подіум для художньої гімнастики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65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 xml:space="preserve">Ігрове поле (баскетбол, волейбол, гандбол, </w:t>
            </w:r>
            <w:proofErr w:type="spellStart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футзал</w:t>
            </w:r>
            <w:proofErr w:type="spellEnd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)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80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Футбольне поле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37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Футбольне поле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55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Майданчик волейбол/баскетбол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18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Майданчик волейбол/баскетбол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26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Тенісний корт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18</w:t>
            </w:r>
          </w:p>
        </w:tc>
      </w:tr>
      <w:tr w:rsidR="008D3E81" w:rsidRPr="008D3E81" w:rsidTr="008D3E81">
        <w:tc>
          <w:tcPr>
            <w:tcW w:w="5051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Тенісний корт</w:t>
            </w:r>
          </w:p>
        </w:tc>
        <w:tc>
          <w:tcPr>
            <w:tcW w:w="1213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90 хв</w:t>
            </w:r>
          </w:p>
        </w:tc>
        <w:tc>
          <w:tcPr>
            <w:tcW w:w="1386" w:type="dxa"/>
          </w:tcPr>
          <w:p w:rsidR="008D3E81" w:rsidRPr="008D3E81" w:rsidRDefault="008D3E81" w:rsidP="00C91DA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26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>Багатофункціональні зали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2407"/>
        <w:gridCol w:w="1420"/>
      </w:tblGrid>
      <w:tr w:rsidR="008D3E81" w:rsidRPr="008D3E81" w:rsidTr="008D3E81">
        <w:tc>
          <w:tcPr>
            <w:tcW w:w="3823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2407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420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3823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Багатофункціональна зала</w:t>
            </w:r>
          </w:p>
        </w:tc>
        <w:tc>
          <w:tcPr>
            <w:tcW w:w="2407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12 год (1 день)</w:t>
            </w:r>
          </w:p>
        </w:tc>
        <w:tc>
          <w:tcPr>
            <w:tcW w:w="1420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1200</w:t>
            </w:r>
          </w:p>
        </w:tc>
      </w:tr>
      <w:tr w:rsidR="008D3E81" w:rsidRPr="008D3E81" w:rsidTr="008D3E81">
        <w:tc>
          <w:tcPr>
            <w:tcW w:w="3823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Багатофункціональна зала</w:t>
            </w:r>
          </w:p>
        </w:tc>
        <w:tc>
          <w:tcPr>
            <w:tcW w:w="2407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 год (1/2 дня)</w:t>
            </w:r>
          </w:p>
        </w:tc>
        <w:tc>
          <w:tcPr>
            <w:tcW w:w="1420" w:type="dxa"/>
          </w:tcPr>
          <w:p w:rsidR="008D3E81" w:rsidRPr="008D3E81" w:rsidRDefault="008D3E81" w:rsidP="00050059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980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>Конференц-зали та культурні простори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1557"/>
        <w:gridCol w:w="1420"/>
      </w:tblGrid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Кіно-концертна зала (до 600 осіб)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 год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100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Кіно-концертна зала (до 600 осіб)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 день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500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Фізкультурний зал УВЦ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 год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75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Фізкультурний зал УВЦ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 день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375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Актова зала УВЦ (до 200 осіб)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 год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50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Актова зала УВЦ (до 200 осіб)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 день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255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Конференц-зали (</w:t>
            </w:r>
            <w:proofErr w:type="spellStart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Лонгоз</w:t>
            </w:r>
            <w:proofErr w:type="spellEnd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, ДОЛ, Атріум)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від 1 год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від 10</w:t>
            </w:r>
          </w:p>
        </w:tc>
      </w:tr>
      <w:tr w:rsidR="008D3E81" w:rsidRPr="008D3E81" w:rsidTr="008D3E81">
        <w:tc>
          <w:tcPr>
            <w:tcW w:w="4673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Танцювальні / музичні зали</w:t>
            </w:r>
          </w:p>
        </w:tc>
        <w:tc>
          <w:tcPr>
            <w:tcW w:w="1557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від 1 год</w:t>
            </w:r>
          </w:p>
        </w:tc>
        <w:tc>
          <w:tcPr>
            <w:tcW w:w="1420" w:type="dxa"/>
          </w:tcPr>
          <w:p w:rsidR="008D3E81" w:rsidRPr="008D3E81" w:rsidRDefault="008D3E81" w:rsidP="005334E2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від 27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>Амфітеатр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1982"/>
        <w:gridCol w:w="1420"/>
      </w:tblGrid>
      <w:tr w:rsidR="008D3E81" w:rsidRPr="008D3E81" w:rsidTr="008D3E81">
        <w:tc>
          <w:tcPr>
            <w:tcW w:w="4248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1982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420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Відкритий амфітеатр (2000 місць)</w:t>
            </w:r>
          </w:p>
        </w:tc>
        <w:tc>
          <w:tcPr>
            <w:tcW w:w="1982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12 год (1 день)</w:t>
            </w:r>
          </w:p>
        </w:tc>
        <w:tc>
          <w:tcPr>
            <w:tcW w:w="1420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1000</w:t>
            </w:r>
          </w:p>
        </w:tc>
      </w:tr>
      <w:tr w:rsidR="008D3E81" w:rsidRPr="008D3E81" w:rsidTr="008D3E81">
        <w:tc>
          <w:tcPr>
            <w:tcW w:w="4248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Відкритий амфітеатр (2000 місць)</w:t>
            </w:r>
          </w:p>
        </w:tc>
        <w:tc>
          <w:tcPr>
            <w:tcW w:w="1982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 год (1/2 дня)</w:t>
            </w:r>
          </w:p>
        </w:tc>
        <w:tc>
          <w:tcPr>
            <w:tcW w:w="1420" w:type="dxa"/>
          </w:tcPr>
          <w:p w:rsidR="008D3E81" w:rsidRPr="008D3E81" w:rsidRDefault="008D3E81" w:rsidP="00667A87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650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hAnsi="Verdana"/>
          <w:b/>
          <w:sz w:val="18"/>
          <w:szCs w:val="18"/>
          <w:lang w:val="uk-UA"/>
        </w:rPr>
      </w:pPr>
      <w:r w:rsidRPr="008D3E81">
        <w:rPr>
          <w:rFonts w:ascii="Verdana" w:hAnsi="Verdana"/>
          <w:b/>
          <w:sz w:val="18"/>
          <w:szCs w:val="18"/>
          <w:lang w:val="uk-UA"/>
        </w:rPr>
        <w:t>Додаткові послуги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1699"/>
        <w:gridCol w:w="1420"/>
      </w:tblGrid>
      <w:tr w:rsidR="008D3E81" w:rsidRPr="008D3E81" w:rsidTr="008D3E81">
        <w:tc>
          <w:tcPr>
            <w:tcW w:w="4531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Послуга</w:t>
            </w:r>
          </w:p>
        </w:tc>
        <w:tc>
          <w:tcPr>
            <w:tcW w:w="1699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Тривалість</w:t>
            </w:r>
          </w:p>
        </w:tc>
        <w:tc>
          <w:tcPr>
            <w:tcW w:w="1420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Вартість (€)</w:t>
            </w:r>
          </w:p>
        </w:tc>
      </w:tr>
      <w:tr w:rsidR="008D3E81" w:rsidRPr="008D3E81" w:rsidTr="008D3E81">
        <w:tc>
          <w:tcPr>
            <w:tcW w:w="4531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Підготовка зали для технічної конференції</w:t>
            </w:r>
          </w:p>
        </w:tc>
        <w:tc>
          <w:tcPr>
            <w:tcW w:w="1699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4 год</w:t>
            </w:r>
          </w:p>
        </w:tc>
        <w:tc>
          <w:tcPr>
            <w:tcW w:w="1420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35</w:t>
            </w:r>
          </w:p>
        </w:tc>
      </w:tr>
      <w:tr w:rsidR="008D3E81" w:rsidRPr="008D3E81" w:rsidTr="008D3E81">
        <w:tc>
          <w:tcPr>
            <w:tcW w:w="4531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Кава-</w:t>
            </w:r>
            <w:proofErr w:type="spellStart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брейк</w:t>
            </w:r>
            <w:proofErr w:type="spellEnd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 xml:space="preserve"> (кава, чай, молоко, вода)</w:t>
            </w:r>
          </w:p>
        </w:tc>
        <w:tc>
          <w:tcPr>
            <w:tcW w:w="1699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з особи</w:t>
            </w:r>
          </w:p>
        </w:tc>
        <w:tc>
          <w:tcPr>
            <w:tcW w:w="1420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3</w:t>
            </w:r>
          </w:p>
        </w:tc>
      </w:tr>
      <w:tr w:rsidR="008D3E81" w:rsidRPr="008D3E81" w:rsidTr="008D3E81">
        <w:tc>
          <w:tcPr>
            <w:tcW w:w="4531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Кава-</w:t>
            </w:r>
            <w:proofErr w:type="spellStart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брейк</w:t>
            </w:r>
            <w:proofErr w:type="spellEnd"/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 xml:space="preserve"> з солодощами</w:t>
            </w:r>
          </w:p>
        </w:tc>
        <w:tc>
          <w:tcPr>
            <w:tcW w:w="1699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з особи</w:t>
            </w:r>
          </w:p>
        </w:tc>
        <w:tc>
          <w:tcPr>
            <w:tcW w:w="1420" w:type="dxa"/>
          </w:tcPr>
          <w:p w:rsidR="008D3E81" w:rsidRPr="008D3E81" w:rsidRDefault="008D3E81" w:rsidP="001B635B">
            <w:pPr>
              <w:rPr>
                <w:rFonts w:ascii="Verdana" w:hAnsi="Verdana"/>
                <w:sz w:val="18"/>
                <w:szCs w:val="18"/>
                <w:lang w:val="uk-UA"/>
              </w:rPr>
            </w:pPr>
            <w:r w:rsidRPr="008D3E81">
              <w:rPr>
                <w:rFonts w:ascii="Verdana" w:hAnsi="Verdana"/>
                <w:sz w:val="18"/>
                <w:szCs w:val="18"/>
                <w:lang w:val="uk-UA"/>
              </w:rPr>
              <w:t>6</w:t>
            </w:r>
          </w:p>
        </w:tc>
      </w:tr>
    </w:tbl>
    <w:p w:rsidR="008D3E81" w:rsidRPr="008D3E81" w:rsidRDefault="008D3E81" w:rsidP="008D3E81">
      <w:pPr>
        <w:rPr>
          <w:rFonts w:ascii="Verdana" w:hAnsi="Verdana"/>
          <w:sz w:val="18"/>
          <w:szCs w:val="18"/>
          <w:lang w:val="uk-UA"/>
        </w:rPr>
      </w:pPr>
    </w:p>
    <w:p w:rsidR="008D3E81" w:rsidRPr="008D3E81" w:rsidRDefault="008D3E81" w:rsidP="008D3E81">
      <w:pPr>
        <w:rPr>
          <w:rFonts w:ascii="Verdana" w:eastAsia="SimSun" w:hAnsi="Verdana" w:cs="Times New Roman"/>
          <w:sz w:val="18"/>
          <w:szCs w:val="18"/>
          <w:lang w:val="uk-UA"/>
        </w:rPr>
      </w:pPr>
    </w:p>
    <w:p w:rsidR="008D3E81" w:rsidRPr="008D3E81" w:rsidRDefault="008D3E81" w:rsidP="008D3E81">
      <w:pPr>
        <w:jc w:val="center"/>
        <w:rPr>
          <w:rFonts w:ascii="Verdana" w:hAnsi="Verdana"/>
          <w:b/>
          <w:sz w:val="18"/>
          <w:szCs w:val="18"/>
          <w:lang w:val="uk-UA"/>
        </w:rPr>
      </w:pPr>
    </w:p>
    <w:sectPr w:rsidR="008D3E81" w:rsidRPr="008D3E8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D5" w:rsidRDefault="003165D5" w:rsidP="008D3E81">
      <w:pPr>
        <w:spacing w:after="0" w:line="240" w:lineRule="auto"/>
      </w:pPr>
      <w:r>
        <w:separator/>
      </w:r>
    </w:p>
  </w:endnote>
  <w:endnote w:type="continuationSeparator" w:id="0">
    <w:p w:rsidR="003165D5" w:rsidRDefault="003165D5" w:rsidP="008D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D5" w:rsidRDefault="003165D5" w:rsidP="008D3E81">
      <w:pPr>
        <w:spacing w:after="0" w:line="240" w:lineRule="auto"/>
      </w:pPr>
      <w:r>
        <w:separator/>
      </w:r>
    </w:p>
  </w:footnote>
  <w:footnote w:type="continuationSeparator" w:id="0">
    <w:p w:rsidR="003165D5" w:rsidRDefault="003165D5" w:rsidP="008D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1"/>
      <w:tblOverlap w:val="never"/>
      <w:tblW w:w="1018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780"/>
      <w:gridCol w:w="3060"/>
      <w:gridCol w:w="3348"/>
    </w:tblGrid>
    <w:tr w:rsidR="006D02E0" w:rsidRPr="006D02E0" w:rsidTr="006F0C82">
      <w:trPr>
        <w:trHeight w:val="1134"/>
      </w:trPr>
      <w:tc>
        <w:tcPr>
          <w:tcW w:w="3780" w:type="dxa"/>
          <w:shd w:val="clear" w:color="auto" w:fill="auto"/>
        </w:tcPr>
        <w:p w:rsidR="006D02E0" w:rsidRPr="002A7509" w:rsidRDefault="006D02E0" w:rsidP="006D02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uk-UA" w:eastAsia="ru-RU"/>
            </w:rPr>
            <w:t>УКРАЇНА</w:t>
          </w:r>
        </w:p>
        <w:p w:rsidR="006D02E0" w:rsidRPr="002A7509" w:rsidRDefault="006D02E0" w:rsidP="006D02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</w:pP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uk-UA" w:eastAsia="ru-RU"/>
            </w:rPr>
            <w:t>Туристичний оператор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uk-UA" w:eastAsia="ru-RU"/>
            </w:rPr>
            <w:t xml:space="preserve"> </w:t>
          </w:r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  <w:t>«</w:t>
          </w:r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uk-UA" w:eastAsia="ru-RU"/>
            </w:rPr>
            <w:t>Еліта-тур</w:t>
          </w:r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  <w:t>»</w:t>
          </w:r>
        </w:p>
        <w:p w:rsidR="006D02E0" w:rsidRPr="002A7509" w:rsidRDefault="006D02E0" w:rsidP="006D02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</w:pPr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  <w:t>К</w:t>
          </w:r>
          <w:proofErr w:type="spellStart"/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uk-UA" w:eastAsia="ru-RU"/>
            </w:rPr>
            <w:t>иї</w:t>
          </w:r>
          <w:proofErr w:type="spellEnd"/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  <w:t xml:space="preserve">в, </w:t>
          </w:r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uk-UA" w:eastAsia="ru-RU"/>
            </w:rPr>
            <w:t>в</w:t>
          </w:r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  <w:t xml:space="preserve">ул. </w:t>
          </w:r>
          <w:proofErr w:type="spellStart"/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  <w:t>Борщаг</w:t>
          </w:r>
          <w:proofErr w:type="spellEnd"/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uk-UA" w:eastAsia="ru-RU"/>
            </w:rPr>
            <w:t>і</w:t>
          </w:r>
          <w:proofErr w:type="spellStart"/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  <w:t>вс</w:t>
          </w:r>
          <w:proofErr w:type="spellEnd"/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uk-UA" w:eastAsia="ru-RU"/>
            </w:rPr>
            <w:t>ь</w:t>
          </w:r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  <w:t xml:space="preserve">ка, 2, </w:t>
          </w:r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uk-UA" w:eastAsia="ru-RU"/>
            </w:rPr>
            <w:t>оф.</w:t>
          </w:r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  <w:t>112</w:t>
          </w:r>
        </w:p>
        <w:p w:rsidR="006D02E0" w:rsidRPr="002A7509" w:rsidRDefault="006D02E0" w:rsidP="006D02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</w:pP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+38 (044) 491-89-24, +38 (067) 431-89-24</w:t>
          </w:r>
        </w:p>
        <w:p w:rsidR="006D02E0" w:rsidRPr="00897655" w:rsidRDefault="006D02E0" w:rsidP="006D02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FF"/>
              <w:sz w:val="20"/>
              <w:szCs w:val="20"/>
              <w:lang w:eastAsia="ru-RU"/>
            </w:rPr>
          </w:pPr>
          <w:r w:rsidRPr="002A7509">
            <w:rPr>
              <w:rFonts w:ascii="Times New Roman" w:eastAsia="Times New Roman" w:hAnsi="Times New Roman" w:cs="Times New Roman"/>
              <w:color w:val="0000FF"/>
              <w:sz w:val="20"/>
              <w:szCs w:val="20"/>
              <w:lang w:val="en-US" w:eastAsia="ru-RU"/>
            </w:rPr>
            <w:t>e</w:t>
          </w:r>
          <w:r w:rsidRPr="00897655">
            <w:rPr>
              <w:rFonts w:ascii="Times New Roman" w:eastAsia="Times New Roman" w:hAnsi="Times New Roman" w:cs="Times New Roman"/>
              <w:color w:val="0000FF"/>
              <w:sz w:val="20"/>
              <w:szCs w:val="20"/>
              <w:lang w:eastAsia="ru-RU"/>
            </w:rPr>
            <w:t>-</w:t>
          </w:r>
          <w:r w:rsidRPr="002A7509">
            <w:rPr>
              <w:rFonts w:ascii="Times New Roman" w:eastAsia="Times New Roman" w:hAnsi="Times New Roman" w:cs="Times New Roman"/>
              <w:color w:val="0000FF"/>
              <w:sz w:val="20"/>
              <w:szCs w:val="20"/>
              <w:lang w:val="en-US" w:eastAsia="ru-RU"/>
            </w:rPr>
            <w:t>mail</w:t>
          </w:r>
          <w:r w:rsidRPr="00897655">
            <w:rPr>
              <w:rFonts w:ascii="Times New Roman" w:eastAsia="Times New Roman" w:hAnsi="Times New Roman" w:cs="Times New Roman"/>
              <w:color w:val="0000FF"/>
              <w:sz w:val="20"/>
              <w:szCs w:val="20"/>
              <w:lang w:eastAsia="ru-RU"/>
            </w:rPr>
            <w:t xml:space="preserve">: </w:t>
          </w:r>
          <w:hyperlink r:id="rId1" w:history="1">
            <w:r w:rsidRPr="002A750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>tania</w:t>
            </w:r>
            <w:r w:rsidRPr="00897655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r w:rsidRPr="002A750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>elitatour</w:t>
            </w:r>
            <w:r w:rsidRPr="00897655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r w:rsidRPr="002A750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>com</w:t>
            </w:r>
            <w:r w:rsidRPr="00897655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2A750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>ua</w:t>
            </w:r>
            <w:proofErr w:type="spellEnd"/>
          </w:hyperlink>
        </w:p>
      </w:tc>
      <w:tc>
        <w:tcPr>
          <w:tcW w:w="3060" w:type="dxa"/>
          <w:shd w:val="clear" w:color="auto" w:fill="auto"/>
        </w:tcPr>
        <w:p w:rsidR="006D02E0" w:rsidRPr="002A7509" w:rsidRDefault="006D02E0" w:rsidP="006D02E0">
          <w:pPr>
            <w:spacing w:after="0" w:line="240" w:lineRule="auto"/>
            <w:ind w:left="331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2A7509"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  <w:lang w:val="uk-UA" w:eastAsia="uk-UA"/>
            </w:rPr>
            <w:drawing>
              <wp:inline distT="0" distB="0" distL="0" distR="0" wp14:anchorId="1E34737E" wp14:editId="5D3F6BFC">
                <wp:extent cx="1066800" cy="668740"/>
                <wp:effectExtent l="0" t="0" r="0" b="0"/>
                <wp:docPr id="19" name="Рисунок 19" descr="A:\ET-Log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:\ET-Log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509" cy="67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8" w:type="dxa"/>
          <w:shd w:val="clear" w:color="auto" w:fill="auto"/>
        </w:tcPr>
        <w:p w:rsidR="006D02E0" w:rsidRPr="002A7509" w:rsidRDefault="006D02E0" w:rsidP="006D02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ru-RU"/>
            </w:rPr>
          </w:pP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ru-RU"/>
            </w:rPr>
            <w:t>UKRAINE</w:t>
          </w:r>
        </w:p>
        <w:p w:rsidR="006D02E0" w:rsidRPr="002A7509" w:rsidRDefault="006D02E0" w:rsidP="006D02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en-US" w:eastAsia="ru-RU"/>
            </w:rPr>
          </w:pP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ru-RU"/>
            </w:rPr>
            <w:t>Travel</w:t>
          </w: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ru-RU"/>
            </w:rPr>
            <w:t xml:space="preserve"> </w:t>
          </w: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ru-RU"/>
            </w:rPr>
            <w:t>agency</w:t>
          </w:r>
          <w:r w:rsidRPr="00897655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ru-RU"/>
            </w:rPr>
            <w:t xml:space="preserve"> </w:t>
          </w:r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en-GB" w:eastAsia="ru-RU"/>
            </w:rPr>
            <w:t>«</w:t>
          </w:r>
          <w:proofErr w:type="spellStart"/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en-US" w:eastAsia="ru-RU"/>
            </w:rPr>
            <w:t>Elit</w:t>
          </w:r>
          <w:proofErr w:type="spellEnd"/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  <w:t>а</w:t>
          </w:r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en-GB" w:eastAsia="ru-RU"/>
            </w:rPr>
            <w:t>-</w:t>
          </w:r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en-US" w:eastAsia="ru-RU"/>
            </w:rPr>
            <w:t>t</w:t>
          </w:r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  <w:t>о</w:t>
          </w:r>
          <w:proofErr w:type="spellStart"/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en-US" w:eastAsia="ru-RU"/>
            </w:rPr>
            <w:t>ur</w:t>
          </w:r>
          <w:proofErr w:type="spellEnd"/>
          <w:r w:rsidRPr="002A7509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en-GB" w:eastAsia="ru-RU"/>
            </w:rPr>
            <w:t>»</w:t>
          </w:r>
        </w:p>
        <w:p w:rsidR="006D02E0" w:rsidRPr="002A7509" w:rsidRDefault="006D02E0" w:rsidP="006D02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en-US" w:eastAsia="ru-RU"/>
            </w:rPr>
          </w:pP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ru-RU"/>
            </w:rPr>
            <w:t>Tel</w:t>
          </w: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ru-RU"/>
            </w:rPr>
            <w:t>.</w:t>
          </w: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ru-RU"/>
            </w:rPr>
            <w:t xml:space="preserve">+38 </w:t>
          </w: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ru-RU"/>
            </w:rPr>
            <w:t xml:space="preserve"> (044) </w:t>
          </w: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ru-RU"/>
            </w:rPr>
            <w:t>236-75-64</w:t>
          </w:r>
        </w:p>
        <w:p w:rsidR="006D02E0" w:rsidRPr="002A7509" w:rsidRDefault="006D02E0" w:rsidP="006D02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ru-RU"/>
            </w:rPr>
          </w:pP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ru-RU"/>
            </w:rPr>
            <w:t>Tel/fax</w:t>
          </w: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ru-RU"/>
            </w:rPr>
            <w:t xml:space="preserve"> </w:t>
          </w: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ru-RU"/>
            </w:rPr>
            <w:t xml:space="preserve">+38 </w:t>
          </w: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ru-RU"/>
            </w:rPr>
            <w:t xml:space="preserve">(044) </w:t>
          </w:r>
          <w:r w:rsidRPr="002A7509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ru-RU"/>
            </w:rPr>
            <w:t>238-75-26</w:t>
          </w:r>
        </w:p>
        <w:p w:rsidR="006D02E0" w:rsidRPr="002A7509" w:rsidRDefault="006D02E0" w:rsidP="006D02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 w:eastAsia="ru-RU"/>
            </w:rPr>
          </w:pPr>
          <w:r w:rsidRPr="002A7509">
            <w:rPr>
              <w:rFonts w:ascii="Times New Roman" w:eastAsia="Times New Roman" w:hAnsi="Times New Roman" w:cs="Times New Roman"/>
              <w:color w:val="0000FF"/>
              <w:sz w:val="20"/>
              <w:szCs w:val="20"/>
              <w:lang w:val="en-US" w:eastAsia="ru-RU"/>
            </w:rPr>
            <w:t>www.elitatour.com.ua</w:t>
          </w:r>
        </w:p>
      </w:tc>
    </w:tr>
  </w:tbl>
  <w:p w:rsidR="008D3E81" w:rsidRPr="006D02E0" w:rsidRDefault="008D3E81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969"/>
    <w:multiLevelType w:val="multilevel"/>
    <w:tmpl w:val="163C29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81"/>
    <w:rsid w:val="003165D5"/>
    <w:rsid w:val="006D02E0"/>
    <w:rsid w:val="0087734C"/>
    <w:rsid w:val="008D3E81"/>
    <w:rsid w:val="00FB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79C3"/>
  <w15:chartTrackingRefBased/>
  <w15:docId w15:val="{32154BAF-8051-4BB2-BA77-84E8462A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E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D3E81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D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qFormat/>
    <w:rsid w:val="008D3E81"/>
  </w:style>
  <w:style w:type="paragraph" w:styleId="a5">
    <w:name w:val="footer"/>
    <w:basedOn w:val="a"/>
    <w:link w:val="a6"/>
    <w:uiPriority w:val="99"/>
    <w:unhideWhenUsed/>
    <w:rsid w:val="008D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D3E81"/>
  </w:style>
  <w:style w:type="character" w:customStyle="1" w:styleId="10">
    <w:name w:val="Заголовок 1 Знак"/>
    <w:basedOn w:val="a0"/>
    <w:link w:val="1"/>
    <w:uiPriority w:val="9"/>
    <w:qFormat/>
    <w:rsid w:val="008D3E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a7">
    <w:name w:val="Hyperlink"/>
    <w:basedOn w:val="a0"/>
    <w:uiPriority w:val="99"/>
    <w:unhideWhenUsed/>
    <w:qFormat/>
    <w:rsid w:val="008D3E81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8D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uiPriority w:val="1"/>
    <w:qFormat/>
    <w:rsid w:val="008D3E8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sid w:val="008D3E81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uk-UA"/>
    </w:rPr>
  </w:style>
  <w:style w:type="table" w:styleId="aa">
    <w:name w:val="Table Grid"/>
    <w:basedOn w:val="a1"/>
    <w:uiPriority w:val="39"/>
    <w:rsid w:val="008D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A:\ET-Logo-color.jpg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ffice@elitatour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Яковчук</dc:creator>
  <cp:keywords/>
  <dc:description/>
  <cp:lastModifiedBy>User</cp:lastModifiedBy>
  <cp:revision>2</cp:revision>
  <dcterms:created xsi:type="dcterms:W3CDTF">2026-02-27T14:21:00Z</dcterms:created>
  <dcterms:modified xsi:type="dcterms:W3CDTF">2026-02-27T14:21:00Z</dcterms:modified>
</cp:coreProperties>
</file>